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default" w:ascii="Times New Roman" w:hAnsi="Times New Roman" w:eastAsia="SimSun" w:cs="Times New Roman"/>
          <w:i w:val="0"/>
          <w:caps w:val="0"/>
          <w:spacing w:val="0"/>
          <w:sz w:val="27"/>
          <w:szCs w:val="27"/>
          <w:shd w:val="clear" w:fill="FFFFFF"/>
        </w:rPr>
        <w:fldChar w:fldCharType="begin"/>
      </w:r>
      <w:r>
        <w:rPr>
          <w:rFonts w:hint="default" w:ascii="Times New Roman" w:hAnsi="Times New Roman" w:eastAsia="SimSun" w:cs="Times New Roman"/>
          <w:i w:val="0"/>
          <w:caps w:val="0"/>
          <w:spacing w:val="0"/>
          <w:sz w:val="27"/>
          <w:szCs w:val="27"/>
          <w:shd w:val="clear" w:fill="FFFFFF"/>
        </w:rPr>
        <w:instrText xml:space="preserve"> HYPERLINK "http://mammana.org/bcp/chinese/sichuan1932.pdf" </w:instrText>
      </w:r>
      <w:r>
        <w:rPr>
          <w:rFonts w:hint="default" w:ascii="Times New Roman" w:hAnsi="Times New Roman" w:eastAsia="SimSun" w:cs="Times New Roman"/>
          <w:i w:val="0"/>
          <w:caps w:val="0"/>
          <w:spacing w:val="0"/>
          <w:sz w:val="27"/>
          <w:szCs w:val="27"/>
          <w:shd w:val="clear" w:fill="FFFFFF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i w:val="0"/>
          <w:caps w:val="0"/>
          <w:spacing w:val="0"/>
          <w:sz w:val="27"/>
          <w:szCs w:val="27"/>
          <w:shd w:val="clear" w:fill="FFFFFF"/>
        </w:rPr>
        <w:t>公禱書</w:t>
      </w:r>
      <w:r>
        <w:rPr>
          <w:rFonts w:hint="default" w:ascii="Times New Roman" w:hAnsi="Times New Roman" w:eastAsia="SimSun" w:cs="Times New Roman"/>
          <w:i w:val="0"/>
          <w:caps w:val="0"/>
          <w:spacing w:val="0"/>
          <w:sz w:val="27"/>
          <w:szCs w:val="27"/>
          <w:shd w:val="clear" w:fill="FFFFFF"/>
        </w:rPr>
        <w:fldChar w:fldCharType="end"/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  <w:shd w:val="clear" w:fill="FFFFFF"/>
        </w:rPr>
        <w:t>中華聖公会四川教區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  <w:shd w:val="clear" w:fill="FFFFFF"/>
        </w:rPr>
        <w:t>Diocese of Szechwan, 1932.</w:t>
      </w:r>
    </w:p>
    <w:p/>
    <w:p>
      <w:r>
        <w:rPr>
          <w:rFonts w:hint="default"/>
        </w:rPr>
        <w:t>http://mammana.org/bcp/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CD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2018-08-25T11:03:29Z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